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BF9F8" w14:textId="77777777" w:rsidR="00D5062A" w:rsidRDefault="00D5062A" w:rsidP="00D5062A">
      <w:pPr>
        <w:pStyle w:val="Default"/>
        <w:spacing w:after="147"/>
        <w:rPr>
          <w:sz w:val="23"/>
          <w:szCs w:val="23"/>
        </w:rPr>
      </w:pPr>
      <w:r>
        <w:rPr>
          <w:sz w:val="23"/>
          <w:szCs w:val="23"/>
        </w:rPr>
        <w:t xml:space="preserve">1. Laboratuvar Sorumlusu bilgisi dahilinde çalışma yapılmalıdır. </w:t>
      </w:r>
    </w:p>
    <w:p w14:paraId="31916B26" w14:textId="77777777" w:rsidR="00D5062A" w:rsidRDefault="00D5062A" w:rsidP="00D5062A">
      <w:pPr>
        <w:pStyle w:val="Default"/>
        <w:spacing w:after="147"/>
        <w:rPr>
          <w:sz w:val="23"/>
          <w:szCs w:val="23"/>
        </w:rPr>
      </w:pPr>
      <w:r>
        <w:rPr>
          <w:sz w:val="23"/>
          <w:szCs w:val="23"/>
        </w:rPr>
        <w:t xml:space="preserve">2. Çalışma öncesinde acil durum talimatları ve malzeme güvenlik bilgi formları incelenmelidir. </w:t>
      </w:r>
    </w:p>
    <w:p w14:paraId="32C8524B" w14:textId="77777777" w:rsidR="00D5062A" w:rsidRDefault="00D5062A" w:rsidP="00D5062A">
      <w:pPr>
        <w:pStyle w:val="Default"/>
        <w:spacing w:after="147"/>
        <w:rPr>
          <w:sz w:val="23"/>
          <w:szCs w:val="23"/>
        </w:rPr>
      </w:pPr>
      <w:r>
        <w:rPr>
          <w:sz w:val="23"/>
          <w:szCs w:val="23"/>
        </w:rPr>
        <w:t xml:space="preserve">3. Çalışma alanındaki sağlık ve güvenlik işaretlerine, talimatlarına uyulmalıdır. </w:t>
      </w:r>
    </w:p>
    <w:p w14:paraId="4A09D7A5" w14:textId="77777777" w:rsidR="00D5062A" w:rsidRDefault="00D5062A" w:rsidP="00D5062A">
      <w:pPr>
        <w:pStyle w:val="Default"/>
        <w:spacing w:after="147"/>
        <w:rPr>
          <w:sz w:val="23"/>
          <w:szCs w:val="23"/>
        </w:rPr>
      </w:pPr>
      <w:r>
        <w:rPr>
          <w:sz w:val="23"/>
          <w:szCs w:val="23"/>
        </w:rPr>
        <w:t xml:space="preserve">4. Çalışma alanı düzenli tutulmalı, malzemeler düzgün yerleştirilmeli, gereksiz malzemeler kaldırılmalıdır. İş bitiminde çalışır durumdaki makine/cihaz kapatılmalıdır. </w:t>
      </w:r>
    </w:p>
    <w:p w14:paraId="76A2AAF5" w14:textId="77777777" w:rsidR="00D5062A" w:rsidRDefault="00D5062A" w:rsidP="00D5062A">
      <w:pPr>
        <w:pStyle w:val="Default"/>
        <w:spacing w:after="147"/>
        <w:rPr>
          <w:sz w:val="23"/>
          <w:szCs w:val="23"/>
        </w:rPr>
      </w:pPr>
      <w:r>
        <w:rPr>
          <w:sz w:val="23"/>
          <w:szCs w:val="23"/>
        </w:rPr>
        <w:t xml:space="preserve">5. Çalışma süresince gerekli koruyucu ekipman (gözlük, maske, eldiven, baret vb.) kullanılmalı, saçlar toplanmalı, daima kapalı ayakkabı ve önlük giyilmelidir. </w:t>
      </w:r>
    </w:p>
    <w:p w14:paraId="598566EC" w14:textId="77777777" w:rsidR="00D5062A" w:rsidRDefault="00D5062A" w:rsidP="00D5062A">
      <w:pPr>
        <w:pStyle w:val="Default"/>
        <w:spacing w:after="147"/>
        <w:rPr>
          <w:sz w:val="23"/>
          <w:szCs w:val="23"/>
        </w:rPr>
      </w:pPr>
      <w:r>
        <w:rPr>
          <w:sz w:val="23"/>
          <w:szCs w:val="23"/>
        </w:rPr>
        <w:t xml:space="preserve">6. Mekanik işlemli çalışmalarda sarkık bol kıyafetler giyilmemeli, takı takılmamalıdır. </w:t>
      </w:r>
    </w:p>
    <w:p w14:paraId="6DCA578E" w14:textId="77777777" w:rsidR="00D5062A" w:rsidRDefault="00D5062A" w:rsidP="00D5062A">
      <w:pPr>
        <w:pStyle w:val="Default"/>
        <w:spacing w:after="147"/>
        <w:rPr>
          <w:sz w:val="23"/>
          <w:szCs w:val="23"/>
        </w:rPr>
      </w:pPr>
      <w:r>
        <w:rPr>
          <w:sz w:val="23"/>
          <w:szCs w:val="23"/>
        </w:rPr>
        <w:t xml:space="preserve">7. Laboratuvarda herhangi bir şey yenilip içilmemelidir. </w:t>
      </w:r>
    </w:p>
    <w:p w14:paraId="068DCB0A" w14:textId="77777777" w:rsidR="00D5062A" w:rsidRDefault="00D5062A" w:rsidP="00D5062A">
      <w:pPr>
        <w:pStyle w:val="Default"/>
        <w:spacing w:after="147"/>
        <w:rPr>
          <w:sz w:val="23"/>
          <w:szCs w:val="23"/>
        </w:rPr>
      </w:pPr>
      <w:r>
        <w:rPr>
          <w:sz w:val="23"/>
          <w:szCs w:val="23"/>
        </w:rPr>
        <w:t xml:space="preserve">8. Tüm kimyasallar etiketli olmalı ve kurallara uygun depolanmalıdır. </w:t>
      </w:r>
    </w:p>
    <w:p w14:paraId="08B2FA34" w14:textId="77777777" w:rsidR="00D5062A" w:rsidRDefault="00D5062A" w:rsidP="00D5062A">
      <w:pPr>
        <w:pStyle w:val="Default"/>
        <w:spacing w:after="147"/>
        <w:rPr>
          <w:sz w:val="23"/>
          <w:szCs w:val="23"/>
        </w:rPr>
      </w:pPr>
      <w:r>
        <w:rPr>
          <w:sz w:val="23"/>
          <w:szCs w:val="23"/>
        </w:rPr>
        <w:t xml:space="preserve">9. Atıklar, Atık Yönetimi Yönergesi Uygulama Esaslarına uygun olarak uzaklaştırılmalıdır. </w:t>
      </w:r>
    </w:p>
    <w:p w14:paraId="55355FE0" w14:textId="77777777" w:rsidR="00D5062A" w:rsidRDefault="00D5062A" w:rsidP="00D5062A">
      <w:pPr>
        <w:pStyle w:val="Default"/>
        <w:spacing w:after="147"/>
        <w:rPr>
          <w:sz w:val="23"/>
          <w:szCs w:val="23"/>
        </w:rPr>
      </w:pPr>
      <w:r>
        <w:rPr>
          <w:sz w:val="23"/>
          <w:szCs w:val="23"/>
        </w:rPr>
        <w:t xml:space="preserve">10. Kimyasallar koklanmamalı, doğrudan cilde temas ettirilmemeli, sıvı çekim işlemi puar ile yapılmalıdır. </w:t>
      </w:r>
    </w:p>
    <w:p w14:paraId="7BABFD0C" w14:textId="77777777" w:rsidR="00D5062A" w:rsidRDefault="00D5062A" w:rsidP="00D5062A">
      <w:pPr>
        <w:pStyle w:val="Default"/>
        <w:spacing w:after="147"/>
        <w:rPr>
          <w:sz w:val="23"/>
          <w:szCs w:val="23"/>
        </w:rPr>
      </w:pPr>
      <w:r>
        <w:rPr>
          <w:sz w:val="23"/>
          <w:szCs w:val="23"/>
        </w:rPr>
        <w:t xml:space="preserve">11. Tehlikeli kimyasallarla çalışma esnasında çeker ocak kullanılmalı, zehirli gaz / buharı solumaktan kaçınılmalıdır. </w:t>
      </w:r>
    </w:p>
    <w:p w14:paraId="1017AC0D" w14:textId="77777777" w:rsidR="00D5062A" w:rsidRDefault="00D5062A" w:rsidP="00D5062A">
      <w:pPr>
        <w:pStyle w:val="Default"/>
        <w:spacing w:after="147"/>
        <w:rPr>
          <w:sz w:val="23"/>
          <w:szCs w:val="23"/>
        </w:rPr>
      </w:pPr>
      <w:r>
        <w:rPr>
          <w:sz w:val="23"/>
          <w:szCs w:val="23"/>
        </w:rPr>
        <w:t xml:space="preserve">12. Cilde / göze kimyasal sıçraması durumunda bol su ile yıkanmalı ve laboratuvar sorumlusuna haber verilmelidir. </w:t>
      </w:r>
    </w:p>
    <w:p w14:paraId="77301768" w14:textId="77777777" w:rsidR="00D5062A" w:rsidRDefault="00D5062A" w:rsidP="00D5062A">
      <w:pPr>
        <w:pStyle w:val="Default"/>
        <w:spacing w:after="147"/>
        <w:rPr>
          <w:sz w:val="23"/>
          <w:szCs w:val="23"/>
        </w:rPr>
      </w:pPr>
      <w:r>
        <w:rPr>
          <w:sz w:val="23"/>
          <w:szCs w:val="23"/>
        </w:rPr>
        <w:t xml:space="preserve">13. Giysilerin alev alması durumunda asla koşulmamalı, yerde yuvarlanarak alev söndürülmeli ve laboratuvar sorumlusuna haber verilmelidir. </w:t>
      </w:r>
    </w:p>
    <w:p w14:paraId="0AFEE2D3" w14:textId="057C41EB" w:rsidR="00D5062A" w:rsidRDefault="00D5062A" w:rsidP="00D5062A">
      <w:pPr>
        <w:pStyle w:val="Default"/>
        <w:spacing w:after="147"/>
        <w:rPr>
          <w:sz w:val="23"/>
          <w:szCs w:val="23"/>
        </w:rPr>
      </w:pPr>
      <w:r>
        <w:rPr>
          <w:sz w:val="23"/>
          <w:szCs w:val="23"/>
        </w:rPr>
        <w:t xml:space="preserve">14. Yanıcı kimyasal ortamında kıvılcım etkisi oluşturabilecek statik elektrik kontrol altına alınmalı, bunun için kıyafetler </w:t>
      </w:r>
      <w:r w:rsidR="00835357">
        <w:rPr>
          <w:sz w:val="23"/>
          <w:szCs w:val="23"/>
        </w:rPr>
        <w:t>%60</w:t>
      </w:r>
      <w:r>
        <w:rPr>
          <w:sz w:val="23"/>
          <w:szCs w:val="23"/>
        </w:rPr>
        <w:t xml:space="preserve"> oranında pamuk olmalı, ortam nemi düşük tutulmamalıdır. </w:t>
      </w:r>
    </w:p>
    <w:p w14:paraId="6F507DCF" w14:textId="77777777" w:rsidR="00D5062A" w:rsidRDefault="00D5062A" w:rsidP="00D5062A">
      <w:pPr>
        <w:pStyle w:val="Default"/>
        <w:spacing w:after="147"/>
        <w:rPr>
          <w:sz w:val="23"/>
          <w:szCs w:val="23"/>
        </w:rPr>
      </w:pPr>
      <w:r>
        <w:rPr>
          <w:sz w:val="23"/>
          <w:szCs w:val="23"/>
        </w:rPr>
        <w:t xml:space="preserve">15. Patlama, parlama, toksik gaz oluşumu ihtimaline karşı kimyasalların özellikleri bilinmeden birbiriyle karıştırılmamalıdır. </w:t>
      </w:r>
    </w:p>
    <w:p w14:paraId="7DF76123" w14:textId="77777777" w:rsidR="00D5062A" w:rsidRDefault="00D5062A" w:rsidP="00D5062A">
      <w:pPr>
        <w:pStyle w:val="Default"/>
        <w:spacing w:after="147"/>
        <w:rPr>
          <w:sz w:val="23"/>
          <w:szCs w:val="23"/>
        </w:rPr>
      </w:pPr>
      <w:r>
        <w:rPr>
          <w:sz w:val="23"/>
          <w:szCs w:val="23"/>
        </w:rPr>
        <w:t xml:space="preserve">16. Patlama riski nedeniyle asidin üzerine asla su dökülmemeli, işlemlerde şiddetli karıştırma yapılmamalıdır. </w:t>
      </w:r>
    </w:p>
    <w:p w14:paraId="16566E22" w14:textId="1051D2CB" w:rsidR="00D5062A" w:rsidRDefault="00D5062A" w:rsidP="00D5062A">
      <w:pPr>
        <w:pStyle w:val="Default"/>
        <w:spacing w:after="147"/>
        <w:rPr>
          <w:sz w:val="23"/>
          <w:szCs w:val="23"/>
        </w:rPr>
      </w:pPr>
      <w:r>
        <w:rPr>
          <w:sz w:val="23"/>
          <w:szCs w:val="23"/>
        </w:rPr>
        <w:t xml:space="preserve">17. Çözücü ve oksitleyici kimyasalların teması, metal tozların asitlerle karışması, reaktif kimyasalların ortamdaki basınç-sıcaklık değişiminden etkilenmesi, asit ve bazların karışması, klorat içerikli kimyasalların asitlerle </w:t>
      </w:r>
      <w:r w:rsidR="00835357">
        <w:rPr>
          <w:sz w:val="23"/>
          <w:szCs w:val="23"/>
        </w:rPr>
        <w:t>bir araya</w:t>
      </w:r>
      <w:r>
        <w:rPr>
          <w:sz w:val="23"/>
          <w:szCs w:val="23"/>
        </w:rPr>
        <w:t xml:space="preserve"> gelmesi gibi durumlarda parlama, patlama ve toksik gaz oluşumu olabileceğinin farkında olunmalıdır. </w:t>
      </w:r>
    </w:p>
    <w:p w14:paraId="0CCBCFEB" w14:textId="77777777" w:rsidR="00D5062A" w:rsidRDefault="00D5062A" w:rsidP="00D5062A">
      <w:pPr>
        <w:pStyle w:val="Default"/>
        <w:spacing w:after="147"/>
        <w:rPr>
          <w:sz w:val="23"/>
          <w:szCs w:val="23"/>
        </w:rPr>
      </w:pPr>
      <w:r>
        <w:rPr>
          <w:sz w:val="23"/>
          <w:szCs w:val="23"/>
        </w:rPr>
        <w:t xml:space="preserve">18. Kullanım süresi biten kimyasallar, şişe dibinde kristal tortu / akışkan sıvı görünümünde, yanıcı / patlayıcı etki gösteren peroksit oluşumuna neden olabileceğinden, Atık Yönetimi Yönergesi Uygulama Esaslarına uygun olarak uzaklaştırılmalıdır. </w:t>
      </w:r>
    </w:p>
    <w:p w14:paraId="01F41B61" w14:textId="77777777" w:rsidR="00D5062A" w:rsidRDefault="00D5062A" w:rsidP="00D5062A">
      <w:pPr>
        <w:pStyle w:val="Default"/>
        <w:spacing w:after="147"/>
        <w:rPr>
          <w:sz w:val="23"/>
          <w:szCs w:val="23"/>
        </w:rPr>
      </w:pPr>
      <w:r>
        <w:rPr>
          <w:sz w:val="23"/>
          <w:szCs w:val="23"/>
        </w:rPr>
        <w:t xml:space="preserve">19. Düşük kaynama noktasına sahip bir kimyasal, sıcak bir sıvı ile ani temas ettirilmemelidir. </w:t>
      </w:r>
    </w:p>
    <w:p w14:paraId="0CCB03C6" w14:textId="77777777" w:rsidR="00D5062A" w:rsidRDefault="00D5062A" w:rsidP="00D5062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20. Yanıcı kimyasallar, sıkıştırılmış veya sıvılaştırılmış gazlar, ısı kaynaklarından ve güneş ışınlarından korunmalıdır. </w:t>
      </w:r>
    </w:p>
    <w:p w14:paraId="4876DCDF" w14:textId="79338D9A" w:rsidR="006E055D" w:rsidRDefault="006E055D"/>
    <w:p w14:paraId="3B5E1FD4" w14:textId="77777777" w:rsidR="00D5062A" w:rsidRDefault="00D5062A" w:rsidP="00D5062A">
      <w:pPr>
        <w:pStyle w:val="Default"/>
      </w:pPr>
    </w:p>
    <w:p w14:paraId="24F7E048" w14:textId="77777777" w:rsidR="00D5062A" w:rsidRDefault="00D5062A" w:rsidP="00D5062A">
      <w:pPr>
        <w:pStyle w:val="Default"/>
        <w:spacing w:after="147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21. Basınçlı gaz tüplerine sadece yetkili kişiler tarafından müdahale edilmelidir. Çalışma ortamında yanıcı / toksik gaz kaçakları sürekli kontrol edilmelidir. </w:t>
      </w:r>
    </w:p>
    <w:p w14:paraId="546402F2" w14:textId="77777777" w:rsidR="00D5062A" w:rsidRDefault="00D5062A" w:rsidP="00D5062A">
      <w:pPr>
        <w:pStyle w:val="Default"/>
        <w:spacing w:after="147"/>
        <w:rPr>
          <w:sz w:val="23"/>
          <w:szCs w:val="23"/>
        </w:rPr>
      </w:pPr>
      <w:r>
        <w:rPr>
          <w:sz w:val="23"/>
          <w:szCs w:val="23"/>
        </w:rPr>
        <w:t xml:space="preserve">22. Deney düzeneği kurulurken elektrik /su /gaz tesisat durumuna dikkat edilmelidir. </w:t>
      </w:r>
    </w:p>
    <w:p w14:paraId="1BD1E11F" w14:textId="77777777" w:rsidR="00D5062A" w:rsidRDefault="00D5062A" w:rsidP="00D5062A">
      <w:pPr>
        <w:pStyle w:val="Default"/>
        <w:spacing w:after="147"/>
        <w:rPr>
          <w:sz w:val="23"/>
          <w:szCs w:val="23"/>
        </w:rPr>
      </w:pPr>
      <w:r>
        <w:rPr>
          <w:sz w:val="23"/>
          <w:szCs w:val="23"/>
        </w:rPr>
        <w:t xml:space="preserve">23. Tehlikeli Durumlar / Arızalanan Cihazlar / Kazalar, laboratuvar sorumlusuna bildirilmelidir. </w:t>
      </w:r>
    </w:p>
    <w:p w14:paraId="5DB6289E" w14:textId="77777777" w:rsidR="00D5062A" w:rsidRDefault="00D5062A" w:rsidP="00D5062A">
      <w:pPr>
        <w:pStyle w:val="Default"/>
        <w:spacing w:after="147"/>
        <w:rPr>
          <w:sz w:val="23"/>
          <w:szCs w:val="23"/>
        </w:rPr>
      </w:pPr>
      <w:r>
        <w:rPr>
          <w:sz w:val="23"/>
          <w:szCs w:val="23"/>
        </w:rPr>
        <w:t xml:space="preserve">24. Tehlike anında laboratuvar görevlisine haber verilmeli, müdahale laboratuvar görevlisi tarafından yapılmalıdır. </w:t>
      </w:r>
    </w:p>
    <w:p w14:paraId="304124BE" w14:textId="77777777" w:rsidR="00D5062A" w:rsidRDefault="00D5062A" w:rsidP="00D5062A">
      <w:pPr>
        <w:pStyle w:val="Default"/>
        <w:spacing w:after="147"/>
        <w:rPr>
          <w:sz w:val="23"/>
          <w:szCs w:val="23"/>
        </w:rPr>
      </w:pPr>
      <w:r>
        <w:rPr>
          <w:sz w:val="23"/>
          <w:szCs w:val="23"/>
        </w:rPr>
        <w:t xml:space="preserve">25. Laboratuvarda kullanılan malzeme / ekipman laboratuvar dışına çıkarılmamalıdır. </w:t>
      </w:r>
    </w:p>
    <w:p w14:paraId="4E2B63B7" w14:textId="77777777" w:rsidR="00D5062A" w:rsidRDefault="00D5062A" w:rsidP="00D5062A">
      <w:pPr>
        <w:pStyle w:val="Default"/>
        <w:spacing w:after="147"/>
        <w:rPr>
          <w:sz w:val="23"/>
          <w:szCs w:val="23"/>
        </w:rPr>
      </w:pPr>
      <w:r>
        <w:rPr>
          <w:sz w:val="23"/>
          <w:szCs w:val="23"/>
        </w:rPr>
        <w:t xml:space="preserve">26. Bakım/Onarım/Arazi Kullanımı amaçlı dışarı çıkarılacak malzeme/ekipman için “Çıkış Formu” imzalanmalıdır. </w:t>
      </w:r>
    </w:p>
    <w:p w14:paraId="719D4363" w14:textId="77777777" w:rsidR="00D5062A" w:rsidRDefault="00D5062A" w:rsidP="00D5062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27. İş saatleri dışında yapılan çalışmalarda güvenliğe bilgi verilmeli, mümkünse tek başına çalışma yapılmamalıdır. </w:t>
      </w:r>
    </w:p>
    <w:p w14:paraId="49CC5038" w14:textId="77777777" w:rsidR="00D5062A" w:rsidRDefault="00D5062A"/>
    <w:sectPr w:rsidR="00D5062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312E6" w14:textId="77777777" w:rsidR="002B25BF" w:rsidRDefault="002B25BF" w:rsidP="005B5C7D">
      <w:pPr>
        <w:spacing w:after="0" w:line="240" w:lineRule="auto"/>
      </w:pPr>
      <w:r>
        <w:separator/>
      </w:r>
    </w:p>
  </w:endnote>
  <w:endnote w:type="continuationSeparator" w:id="0">
    <w:p w14:paraId="6E077F6E" w14:textId="77777777" w:rsidR="002B25BF" w:rsidRDefault="002B25BF" w:rsidP="005B5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BB257" w14:textId="77777777" w:rsidR="002B25BF" w:rsidRDefault="002B25BF" w:rsidP="005B5C7D">
      <w:pPr>
        <w:spacing w:after="0" w:line="240" w:lineRule="auto"/>
      </w:pPr>
      <w:r>
        <w:separator/>
      </w:r>
    </w:p>
  </w:footnote>
  <w:footnote w:type="continuationSeparator" w:id="0">
    <w:p w14:paraId="71CCB348" w14:textId="77777777" w:rsidR="002B25BF" w:rsidRDefault="002B25BF" w:rsidP="005B5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726" w:type="dxa"/>
      <w:tblInd w:w="-572" w:type="dxa"/>
      <w:tblLook w:val="04A0" w:firstRow="1" w:lastRow="0" w:firstColumn="1" w:lastColumn="0" w:noHBand="0" w:noVBand="1"/>
    </w:tblPr>
    <w:tblGrid>
      <w:gridCol w:w="2977"/>
      <w:gridCol w:w="6749"/>
    </w:tblGrid>
    <w:tr w:rsidR="005B5C7D" w14:paraId="17DE1A38" w14:textId="77777777" w:rsidTr="00D5062A">
      <w:trPr>
        <w:trHeight w:val="1406"/>
      </w:trPr>
      <w:tc>
        <w:tcPr>
          <w:tcW w:w="2977" w:type="dxa"/>
        </w:tcPr>
        <w:p w14:paraId="7DD2D37D" w14:textId="77777777" w:rsidR="005B5C7D" w:rsidRDefault="005B5C7D" w:rsidP="005B5C7D">
          <w:pPr>
            <w:pStyle w:val="stBilgi"/>
          </w:pPr>
          <w:r>
            <w:rPr>
              <w:noProof/>
            </w:rPr>
            <w:drawing>
              <wp:inline distT="0" distB="0" distL="0" distR="0" wp14:anchorId="3EA0A757" wp14:editId="34409C02">
                <wp:extent cx="1571625" cy="752475"/>
                <wp:effectExtent l="0" t="0" r="9525" b="9525"/>
                <wp:docPr id="13" name="Resim 13" descr="İTÜ – İstanbul Teknik Üniversitesi Logo [itu.edu.tr] - PNG Logo Vector  Brand Downloads (SVG, EPS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İTÜ – İstanbul Teknik Üniversitesi Logo [itu.edu.tr] - PNG Logo Vector  Brand Downloads (SVG, EPS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16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9" w:type="dxa"/>
        </w:tcPr>
        <w:p w14:paraId="1C085521" w14:textId="77777777" w:rsidR="005B5C7D" w:rsidRDefault="005B5C7D" w:rsidP="005B5C7D">
          <w:pPr>
            <w:pStyle w:val="stBilgi"/>
            <w:jc w:val="center"/>
          </w:pPr>
        </w:p>
        <w:p w14:paraId="06B68A10" w14:textId="77777777" w:rsidR="005B5C7D" w:rsidRDefault="005B5C7D" w:rsidP="005B5C7D">
          <w:pPr>
            <w:pStyle w:val="stBilgi"/>
            <w:jc w:val="center"/>
          </w:pPr>
          <w:r>
            <w:t>İNŞAAT FAKÜLTESİ</w:t>
          </w:r>
        </w:p>
        <w:p w14:paraId="23DB4EB2" w14:textId="77777777" w:rsidR="005B5C7D" w:rsidRDefault="005B5C7D" w:rsidP="005B5C7D">
          <w:pPr>
            <w:pStyle w:val="stBilgi"/>
            <w:jc w:val="center"/>
          </w:pPr>
        </w:p>
        <w:p w14:paraId="172EDDA9" w14:textId="28A8FBFF" w:rsidR="005B5C7D" w:rsidRDefault="005B5C7D" w:rsidP="005B5C7D">
          <w:pPr>
            <w:pStyle w:val="stBilgi"/>
            <w:jc w:val="center"/>
          </w:pPr>
          <w:r>
            <w:t>LABORATUVAR GÜVENLİK TALİMATLARI</w:t>
          </w:r>
        </w:p>
      </w:tc>
    </w:tr>
  </w:tbl>
  <w:p w14:paraId="78CCDC0F" w14:textId="77777777" w:rsidR="005B5C7D" w:rsidRDefault="005B5C7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C7D"/>
    <w:rsid w:val="002B25BF"/>
    <w:rsid w:val="005B5C7D"/>
    <w:rsid w:val="006E055D"/>
    <w:rsid w:val="00835357"/>
    <w:rsid w:val="00BB674D"/>
    <w:rsid w:val="00D5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BE380"/>
  <w15:chartTrackingRefBased/>
  <w15:docId w15:val="{9DEBDFF3-5076-4C93-A6DD-9600B0984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5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5C7D"/>
  </w:style>
  <w:style w:type="paragraph" w:styleId="AltBilgi">
    <w:name w:val="footer"/>
    <w:basedOn w:val="Normal"/>
    <w:link w:val="AltBilgiChar"/>
    <w:uiPriority w:val="99"/>
    <w:unhideWhenUsed/>
    <w:rsid w:val="005B5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5C7D"/>
  </w:style>
  <w:style w:type="table" w:styleId="TabloKlavuzu">
    <w:name w:val="Table Grid"/>
    <w:basedOn w:val="NormalTablo"/>
    <w:uiPriority w:val="39"/>
    <w:rsid w:val="005B5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06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Rıfat YÜCEL</dc:creator>
  <cp:keywords/>
  <dc:description/>
  <cp:lastModifiedBy>Rıfat YÜCEL</cp:lastModifiedBy>
  <cp:revision>2</cp:revision>
  <dcterms:created xsi:type="dcterms:W3CDTF">2025-02-19T12:04:00Z</dcterms:created>
  <dcterms:modified xsi:type="dcterms:W3CDTF">2025-02-25T08:38:00Z</dcterms:modified>
</cp:coreProperties>
</file>